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2D" w:rsidRPr="00A8472D" w:rsidRDefault="00A8472D" w:rsidP="00A8472D">
      <w:pPr>
        <w:ind w:firstLine="540"/>
        <w:jc w:val="center"/>
        <w:rPr>
          <w:b/>
          <w:sz w:val="28"/>
          <w:szCs w:val="28"/>
        </w:rPr>
      </w:pPr>
      <w:r w:rsidRPr="00A8472D">
        <w:rPr>
          <w:b/>
          <w:sz w:val="28"/>
          <w:szCs w:val="28"/>
        </w:rPr>
        <w:t xml:space="preserve">ПРАКТИЧЕСКАЯ РАБОТА </w:t>
      </w:r>
      <w:r w:rsidR="007C2F0E">
        <w:rPr>
          <w:b/>
          <w:sz w:val="28"/>
          <w:szCs w:val="28"/>
        </w:rPr>
        <w:t>19.03.2020</w:t>
      </w:r>
    </w:p>
    <w:p w:rsidR="00A8472D" w:rsidRPr="00A8472D" w:rsidRDefault="00A8472D" w:rsidP="00A8472D">
      <w:pPr>
        <w:ind w:firstLine="540"/>
        <w:jc w:val="center"/>
        <w:rPr>
          <w:b/>
          <w:sz w:val="28"/>
          <w:szCs w:val="28"/>
        </w:rPr>
      </w:pPr>
      <w:r w:rsidRPr="00A8472D">
        <w:rPr>
          <w:b/>
          <w:sz w:val="28"/>
          <w:szCs w:val="28"/>
        </w:rPr>
        <w:t>Тема: Расчет коллектора</w:t>
      </w:r>
    </w:p>
    <w:p w:rsidR="00A8472D" w:rsidRDefault="00A8472D" w:rsidP="00A8472D">
      <w:pPr>
        <w:ind w:firstLine="540"/>
        <w:jc w:val="both"/>
        <w:rPr>
          <w:sz w:val="28"/>
          <w:szCs w:val="28"/>
        </w:rPr>
      </w:pPr>
    </w:p>
    <w:p w:rsidR="00A8472D" w:rsidRPr="00A8472D" w:rsidRDefault="00A8472D" w:rsidP="00A8472D">
      <w:pPr>
        <w:ind w:firstLine="540"/>
        <w:jc w:val="both"/>
        <w:rPr>
          <w:b/>
          <w:sz w:val="28"/>
          <w:szCs w:val="28"/>
        </w:rPr>
      </w:pPr>
      <w:r w:rsidRPr="00A8472D">
        <w:rPr>
          <w:b/>
          <w:sz w:val="28"/>
          <w:szCs w:val="28"/>
        </w:rPr>
        <w:t>ПОСТАНОВКА ЦЕЛИ</w:t>
      </w:r>
      <w:r>
        <w:rPr>
          <w:sz w:val="28"/>
          <w:szCs w:val="28"/>
        </w:rPr>
        <w:t xml:space="preserve">:  </w:t>
      </w:r>
      <w:r w:rsidRPr="00A8472D">
        <w:rPr>
          <w:sz w:val="28"/>
          <w:szCs w:val="28"/>
        </w:rPr>
        <w:t>Произвести гидравлический расчет коллек</w:t>
      </w:r>
      <w:r w:rsidRPr="00A8472D">
        <w:rPr>
          <w:sz w:val="28"/>
          <w:szCs w:val="28"/>
        </w:rPr>
        <w:softHyphen/>
        <w:t>тора для слива   маршрута  из 10+</w:t>
      </w:r>
      <w:r w:rsidRPr="00A8472D">
        <w:rPr>
          <w:sz w:val="28"/>
          <w:szCs w:val="28"/>
          <w:lang w:val="en-US"/>
        </w:rPr>
        <w:t>V</w:t>
      </w:r>
      <w:r w:rsidRPr="00A8472D">
        <w:rPr>
          <w:sz w:val="28"/>
          <w:szCs w:val="28"/>
        </w:rPr>
        <w:t xml:space="preserve"> цистерн с нефтепродуктом вязкостью </w:t>
      </w:r>
      <w:r w:rsidRPr="00A8472D">
        <w:rPr>
          <w:i/>
          <w:sz w:val="28"/>
          <w:szCs w:val="28"/>
        </w:rPr>
        <w:t>ν</w:t>
      </w:r>
      <w:r w:rsidRPr="00A8472D">
        <w:rPr>
          <w:sz w:val="28"/>
          <w:szCs w:val="28"/>
        </w:rPr>
        <w:t>= 0,05 см</w:t>
      </w:r>
      <w:proofErr w:type="gramStart"/>
      <w:r w:rsidRPr="00A8472D">
        <w:rPr>
          <w:sz w:val="28"/>
          <w:szCs w:val="28"/>
          <w:vertAlign w:val="superscript"/>
        </w:rPr>
        <w:t>2</w:t>
      </w:r>
      <w:proofErr w:type="gramEnd"/>
      <w:r w:rsidRPr="00A8472D">
        <w:rPr>
          <w:sz w:val="28"/>
          <w:szCs w:val="28"/>
        </w:rPr>
        <w:t xml:space="preserve">/с при </w:t>
      </w:r>
      <w:r w:rsidRPr="00A8472D">
        <w:rPr>
          <w:i/>
          <w:sz w:val="28"/>
          <w:szCs w:val="28"/>
          <w:lang w:val="en-US"/>
        </w:rPr>
        <w:t>t</w:t>
      </w:r>
      <w:r w:rsidRPr="00A8472D">
        <w:rPr>
          <w:sz w:val="28"/>
          <w:szCs w:val="28"/>
        </w:rPr>
        <w:t>=+ 5°С. Время слива маршрута 1,5+0.1</w:t>
      </w:r>
      <w:r w:rsidRPr="00A8472D">
        <w:rPr>
          <w:sz w:val="28"/>
          <w:szCs w:val="28"/>
          <w:lang w:val="en-US"/>
        </w:rPr>
        <w:t>V</w:t>
      </w:r>
      <w:r w:rsidRPr="00A8472D">
        <w:rPr>
          <w:sz w:val="28"/>
          <w:szCs w:val="28"/>
        </w:rPr>
        <w:t xml:space="preserve"> ч. Расстояние между сливными стояками 12м Внутренний диаметр сливного стояка </w:t>
      </w:r>
      <w:r w:rsidRPr="00A8472D">
        <w:rPr>
          <w:i/>
          <w:sz w:val="28"/>
          <w:szCs w:val="28"/>
          <w:lang w:val="en-US"/>
        </w:rPr>
        <w:t>d</w:t>
      </w:r>
      <w:r w:rsidRPr="00A8472D">
        <w:rPr>
          <w:sz w:val="28"/>
          <w:szCs w:val="28"/>
        </w:rPr>
        <w:t>= 102+0.1</w:t>
      </w:r>
      <w:r w:rsidRPr="00A8472D">
        <w:rPr>
          <w:sz w:val="28"/>
          <w:szCs w:val="28"/>
          <w:lang w:val="en-US"/>
        </w:rPr>
        <w:t>V</w:t>
      </w:r>
      <w:r w:rsidRPr="00A8472D">
        <w:rPr>
          <w:sz w:val="28"/>
          <w:szCs w:val="28"/>
        </w:rPr>
        <w:t xml:space="preserve"> мм</w:t>
      </w:r>
      <w:r w:rsidRPr="00A8472D">
        <w:rPr>
          <w:b/>
          <w:sz w:val="28"/>
          <w:szCs w:val="28"/>
        </w:rPr>
        <w:t>,</w:t>
      </w:r>
      <w:r w:rsidRPr="00A8472D">
        <w:rPr>
          <w:sz w:val="28"/>
          <w:szCs w:val="28"/>
        </w:rPr>
        <w:t xml:space="preserve"> коллектора </w:t>
      </w:r>
      <w:r w:rsidRPr="00A8472D">
        <w:rPr>
          <w:i/>
          <w:sz w:val="28"/>
          <w:szCs w:val="28"/>
          <w:lang w:val="en-US"/>
        </w:rPr>
        <w:t>d</w:t>
      </w:r>
      <w:r w:rsidRPr="00A8472D">
        <w:rPr>
          <w:sz w:val="28"/>
          <w:szCs w:val="28"/>
        </w:rPr>
        <w:t>=207+</w:t>
      </w:r>
      <w:r w:rsidRPr="00A8472D">
        <w:rPr>
          <w:sz w:val="28"/>
          <w:szCs w:val="28"/>
          <w:lang w:val="en-US"/>
        </w:rPr>
        <w:t>V</w:t>
      </w:r>
      <w:r w:rsidRPr="00A8472D">
        <w:rPr>
          <w:sz w:val="28"/>
          <w:szCs w:val="28"/>
        </w:rPr>
        <w:t xml:space="preserve"> мм (рис.</w:t>
      </w:r>
      <w:r>
        <w:rPr>
          <w:sz w:val="28"/>
          <w:szCs w:val="28"/>
        </w:rPr>
        <w:t>1</w:t>
      </w:r>
      <w:r w:rsidRPr="00A8472D">
        <w:rPr>
          <w:sz w:val="28"/>
          <w:szCs w:val="28"/>
        </w:rPr>
        <w:t>). Емкость цистерны 61 м</w:t>
      </w:r>
      <w:r w:rsidRPr="00A8472D">
        <w:rPr>
          <w:sz w:val="28"/>
          <w:szCs w:val="28"/>
          <w:vertAlign w:val="superscript"/>
        </w:rPr>
        <w:t>3</w:t>
      </w:r>
      <w:r w:rsidRPr="00A8472D">
        <w:rPr>
          <w:b/>
          <w:sz w:val="28"/>
          <w:szCs w:val="28"/>
        </w:rPr>
        <w:t>.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sz w:val="28"/>
          <w:szCs w:val="28"/>
        </w:rPr>
        <w:object w:dxaOrig="6971" w:dyaOrig="5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28.75pt" o:ole="">
            <v:imagedata r:id="rId4" o:title=""/>
          </v:shape>
          <o:OLEObject Type="Embed" ProgID="Visio.Drawing.6" ShapeID="_x0000_i1025" DrawAspect="Content" ObjectID="_1645958883" r:id="rId5"/>
        </w:object>
      </w:r>
    </w:p>
    <w:p w:rsidR="00A8472D" w:rsidRPr="00A8472D" w:rsidRDefault="00A8472D" w:rsidP="00A8472D">
      <w:pPr>
        <w:ind w:firstLine="142"/>
        <w:jc w:val="center"/>
        <w:rPr>
          <w:sz w:val="28"/>
          <w:szCs w:val="28"/>
        </w:rPr>
      </w:pPr>
    </w:p>
    <w:p w:rsidR="00A8472D" w:rsidRPr="00A8472D" w:rsidRDefault="00A8472D" w:rsidP="00A8472D">
      <w:pPr>
        <w:ind w:firstLine="142"/>
        <w:jc w:val="center"/>
        <w:rPr>
          <w:sz w:val="28"/>
          <w:szCs w:val="28"/>
        </w:rPr>
      </w:pPr>
      <w:r w:rsidRPr="00A8472D">
        <w:rPr>
          <w:sz w:val="28"/>
          <w:szCs w:val="28"/>
        </w:rPr>
        <w:t xml:space="preserve">Рис </w:t>
      </w:r>
      <w:r>
        <w:rPr>
          <w:snapToGrid w:val="0"/>
          <w:sz w:val="28"/>
          <w:szCs w:val="28"/>
        </w:rPr>
        <w:t>1.</w:t>
      </w:r>
      <w:r w:rsidRPr="00A8472D">
        <w:rPr>
          <w:sz w:val="28"/>
          <w:szCs w:val="28"/>
        </w:rPr>
        <w:t xml:space="preserve"> Коллектор для сливо-наливных операций с цистернами</w:t>
      </w:r>
    </w:p>
    <w:p w:rsidR="00A8472D" w:rsidRPr="00A8472D" w:rsidRDefault="00A8472D" w:rsidP="00A8472D">
      <w:pPr>
        <w:ind w:firstLine="720"/>
        <w:jc w:val="both"/>
        <w:rPr>
          <w:sz w:val="28"/>
          <w:szCs w:val="28"/>
        </w:rPr>
      </w:pPr>
    </w:p>
    <w:p w:rsidR="00A8472D" w:rsidRDefault="00A8472D" w:rsidP="00A8472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РЕШЕНИЯ.</w:t>
      </w:r>
    </w:p>
    <w:p w:rsidR="00A8472D" w:rsidRPr="00A8472D" w:rsidRDefault="00A8472D" w:rsidP="00A8472D">
      <w:pPr>
        <w:ind w:firstLine="540"/>
        <w:jc w:val="both"/>
        <w:rPr>
          <w:b/>
          <w:sz w:val="28"/>
          <w:szCs w:val="28"/>
        </w:rPr>
      </w:pP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 xml:space="preserve">Расход нефтепродукта через один стояк 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i/>
          <w:sz w:val="28"/>
          <w:szCs w:val="28"/>
          <w:lang w:val="en-US"/>
        </w:rPr>
        <w:t>q</w:t>
      </w:r>
      <w:r w:rsidRPr="00A8472D">
        <w:rPr>
          <w:sz w:val="28"/>
          <w:szCs w:val="28"/>
        </w:rPr>
        <w:t>=</w:t>
      </w:r>
      <w:r w:rsidRPr="00A8472D">
        <w:rPr>
          <w:position w:val="-28"/>
          <w:sz w:val="28"/>
          <w:szCs w:val="28"/>
          <w:lang w:val="en-US"/>
        </w:rPr>
        <w:object w:dxaOrig="2820" w:dyaOrig="660">
          <v:shape id="_x0000_i1026" type="#_x0000_t75" style="width:141pt;height:33pt" o:ole="" fillcolor="window">
            <v:imagedata r:id="rId6" o:title=""/>
          </v:shape>
          <o:OLEObject Type="Embed" ProgID="Equation.3" ShapeID="_x0000_i1026" DrawAspect="Content" ObjectID="_1645958884" r:id="rId7"/>
        </w:object>
      </w:r>
      <w:r w:rsidRPr="00A8472D">
        <w:rPr>
          <w:sz w:val="28"/>
          <w:szCs w:val="28"/>
        </w:rPr>
        <w:t>.</w: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>Средняя скорость жидкости</w:t>
      </w:r>
    </w:p>
    <w:p w:rsidR="00A8472D" w:rsidRPr="00A8472D" w:rsidRDefault="00A8472D" w:rsidP="00A8472D">
      <w:pPr>
        <w:jc w:val="center"/>
        <w:rPr>
          <w:sz w:val="28"/>
          <w:szCs w:val="28"/>
          <w:lang w:val="en-US"/>
        </w:rPr>
      </w:pPr>
      <w:r w:rsidRPr="00A8472D">
        <w:rPr>
          <w:position w:val="-28"/>
          <w:sz w:val="28"/>
          <w:szCs w:val="28"/>
          <w:lang w:val="en-US"/>
        </w:rPr>
        <w:object w:dxaOrig="3360" w:dyaOrig="660">
          <v:shape id="_x0000_i1027" type="#_x0000_t75" style="width:168pt;height:33pt" o:ole="" fillcolor="window">
            <v:imagedata r:id="rId8" o:title=""/>
          </v:shape>
          <o:OLEObject Type="Embed" ProgID="Equation.3" ShapeID="_x0000_i1027" DrawAspect="Content" ObjectID="_1645958885" r:id="rId9"/>
        </w:objec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 xml:space="preserve">Параметр </w:t>
      </w:r>
      <w:proofErr w:type="spellStart"/>
      <w:r w:rsidRPr="00A8472D">
        <w:rPr>
          <w:sz w:val="28"/>
          <w:szCs w:val="28"/>
        </w:rPr>
        <w:t>Рейнольдса</w:t>
      </w:r>
      <w:proofErr w:type="spellEnd"/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sz w:val="28"/>
          <w:szCs w:val="28"/>
          <w:lang w:val="en-US"/>
        </w:rPr>
        <w:t>Re</w:t>
      </w:r>
      <w:r w:rsidRPr="00A8472D">
        <w:rPr>
          <w:sz w:val="28"/>
          <w:szCs w:val="28"/>
        </w:rPr>
        <w:t>=</w:t>
      </w:r>
      <w:r w:rsidRPr="00A8472D">
        <w:rPr>
          <w:position w:val="-28"/>
          <w:sz w:val="28"/>
          <w:szCs w:val="28"/>
          <w:lang w:val="en-US"/>
        </w:rPr>
        <w:object w:dxaOrig="2580" w:dyaOrig="660">
          <v:shape id="_x0000_i1028" type="#_x0000_t75" style="width:129pt;height:33pt" o:ole="" fillcolor="window">
            <v:imagedata r:id="rId10" o:title=""/>
          </v:shape>
          <o:OLEObject Type="Embed" ProgID="Equation.3" ShapeID="_x0000_i1028" DrawAspect="Content" ObjectID="_1645958886" r:id="rId11"/>
        </w:object>
      </w:r>
      <w:r w:rsidRPr="00A8472D">
        <w:rPr>
          <w:sz w:val="28"/>
          <w:szCs w:val="28"/>
        </w:rPr>
        <w:t>.</w: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 xml:space="preserve">Коэффициент гидравлического сопротивления по формуле </w:t>
      </w:r>
      <w:proofErr w:type="spellStart"/>
      <w:r w:rsidRPr="00A8472D">
        <w:rPr>
          <w:sz w:val="28"/>
          <w:szCs w:val="28"/>
        </w:rPr>
        <w:t>Блазиуса</w:t>
      </w:r>
      <w:proofErr w:type="spellEnd"/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position w:val="-28"/>
          <w:sz w:val="28"/>
          <w:szCs w:val="28"/>
        </w:rPr>
        <w:object w:dxaOrig="3240" w:dyaOrig="660">
          <v:shape id="_x0000_i1029" type="#_x0000_t75" style="width:162pt;height:33pt" o:ole="" fillcolor="window">
            <v:imagedata r:id="rId12" o:title=""/>
          </v:shape>
          <o:OLEObject Type="Embed" ProgID="Equation.3" ShapeID="_x0000_i1029" DrawAspect="Content" ObjectID="_1645958887" r:id="rId13"/>
        </w:objec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>Потеря напора в шланге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proofErr w:type="gramStart"/>
      <w:r w:rsidRPr="00A8472D">
        <w:rPr>
          <w:i/>
          <w:sz w:val="28"/>
          <w:szCs w:val="28"/>
          <w:lang w:val="en-US"/>
        </w:rPr>
        <w:t>h</w:t>
      </w:r>
      <w:proofErr w:type="gramEnd"/>
      <w:r w:rsidRPr="00A8472D">
        <w:rPr>
          <w:position w:val="-30"/>
          <w:sz w:val="28"/>
          <w:szCs w:val="28"/>
          <w:lang w:val="en-US"/>
        </w:rPr>
        <w:object w:dxaOrig="3739" w:dyaOrig="740">
          <v:shape id="_x0000_i1030" type="#_x0000_t75" style="width:186.75pt;height:36.75pt" o:ole="" fillcolor="window">
            <v:imagedata r:id="rId14" o:title=""/>
          </v:shape>
          <o:OLEObject Type="Embed" ProgID="Equation.3" ShapeID="_x0000_i1030" DrawAspect="Content" ObjectID="_1645958888" r:id="rId15"/>
        </w:object>
      </w:r>
      <w:r w:rsidRPr="00A8472D">
        <w:rPr>
          <w:sz w:val="28"/>
          <w:szCs w:val="28"/>
        </w:rPr>
        <w:t>м.</w: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>Геометрическая длина стояка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position w:val="-10"/>
          <w:sz w:val="28"/>
          <w:szCs w:val="28"/>
        </w:rPr>
        <w:object w:dxaOrig="2480" w:dyaOrig="320">
          <v:shape id="_x0000_i1031" type="#_x0000_t75" style="width:123.75pt;height:15.75pt" o:ole="" fillcolor="window">
            <v:imagedata r:id="rId16" o:title=""/>
          </v:shape>
          <o:OLEObject Type="Embed" ProgID="Equation.3" ShapeID="_x0000_i1031" DrawAspect="Content" ObjectID="_1645958889" r:id="rId17"/>
        </w:object>
      </w:r>
      <w:r w:rsidRPr="00A8472D">
        <w:rPr>
          <w:sz w:val="28"/>
          <w:szCs w:val="28"/>
        </w:rPr>
        <w:t>м.</w: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>Находим сумму местных сопротивлений: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position w:val="-10"/>
          <w:sz w:val="28"/>
          <w:szCs w:val="28"/>
          <w:lang w:val="en-US"/>
        </w:rPr>
        <w:object w:dxaOrig="4000" w:dyaOrig="320">
          <v:shape id="_x0000_i1032" type="#_x0000_t75" style="width:200.25pt;height:15.75pt" o:ole="" fillcolor="window">
            <v:imagedata r:id="rId18" o:title=""/>
          </v:shape>
          <o:OLEObject Type="Embed" ProgID="Equation.3" ShapeID="_x0000_i1032" DrawAspect="Content" ObjectID="_1645958890" r:id="rId19"/>
        </w:object>
      </w:r>
      <w:r w:rsidRPr="00A8472D">
        <w:rPr>
          <w:sz w:val="28"/>
          <w:szCs w:val="28"/>
        </w:rPr>
        <w:t>.</w:t>
      </w:r>
    </w:p>
    <w:p w:rsidR="00A8472D" w:rsidRPr="00A8472D" w:rsidRDefault="00A8472D" w:rsidP="00A8472D">
      <w:pPr>
        <w:ind w:firstLine="540"/>
        <w:jc w:val="both"/>
        <w:rPr>
          <w:sz w:val="28"/>
          <w:szCs w:val="28"/>
        </w:rPr>
      </w:pPr>
      <w:r w:rsidRPr="00A8472D">
        <w:rPr>
          <w:sz w:val="28"/>
          <w:szCs w:val="28"/>
        </w:rPr>
        <w:t>Приведенная длина стояка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r w:rsidRPr="00A8472D">
        <w:rPr>
          <w:position w:val="-28"/>
          <w:sz w:val="28"/>
          <w:szCs w:val="28"/>
        </w:rPr>
        <w:object w:dxaOrig="4060" w:dyaOrig="660">
          <v:shape id="_x0000_i1033" type="#_x0000_t75" style="width:203.25pt;height:33pt" o:ole="" fillcolor="window">
            <v:imagedata r:id="rId20" o:title=""/>
          </v:shape>
          <o:OLEObject Type="Embed" ProgID="Equation.3" ShapeID="_x0000_i1033" DrawAspect="Content" ObjectID="_1645958891" r:id="rId21"/>
        </w:object>
      </w:r>
      <w:r w:rsidRPr="00A8472D">
        <w:rPr>
          <w:sz w:val="28"/>
          <w:szCs w:val="28"/>
        </w:rPr>
        <w:t>м.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>Потеря напора в стояке</w:t>
      </w:r>
    </w:p>
    <w:p w:rsidR="00A8472D" w:rsidRPr="00A8472D" w:rsidRDefault="00A8472D" w:rsidP="00A8472D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72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gramEnd"/>
      <w:r w:rsidRPr="00A8472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060" w:dyaOrig="700">
          <v:shape id="_x0000_i1034" type="#_x0000_t75" style="width:153pt;height:35.25pt" o:ole="" fillcolor="window">
            <v:imagedata r:id="rId22" o:title=""/>
          </v:shape>
          <o:OLEObject Type="Embed" ProgID="Equation.3" ShapeID="_x0000_i1034" DrawAspect="Content" ObjectID="_1645958892" r:id="rId23"/>
        </w:object>
      </w:r>
      <w:r w:rsidRPr="00A8472D">
        <w:rPr>
          <w:rFonts w:ascii="Times New Roman" w:hAnsi="Times New Roman" w:cs="Times New Roman"/>
          <w:sz w:val="28"/>
          <w:szCs w:val="28"/>
        </w:rPr>
        <w:t>м.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>Расход нефтепродукта через одну половину коллектора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72D" w:rsidRPr="00A8472D" w:rsidRDefault="00A8472D" w:rsidP="00A8472D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8472D">
        <w:rPr>
          <w:rFonts w:ascii="Times New Roman" w:hAnsi="Times New Roman" w:cs="Times New Roman"/>
          <w:sz w:val="28"/>
          <w:szCs w:val="28"/>
        </w:rPr>
        <w:t>=5</w:t>
      </w:r>
      <w:r w:rsidRPr="00A8472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8472D">
        <w:rPr>
          <w:rFonts w:ascii="Times New Roman" w:hAnsi="Times New Roman" w:cs="Times New Roman"/>
          <w:sz w:val="28"/>
          <w:szCs w:val="28"/>
        </w:rPr>
        <w:t>=5·0</w:t>
      </w:r>
      <w:proofErr w:type="gramStart"/>
      <w:r w:rsidRPr="00A8472D">
        <w:rPr>
          <w:rFonts w:ascii="Times New Roman" w:hAnsi="Times New Roman" w:cs="Times New Roman"/>
          <w:sz w:val="28"/>
          <w:szCs w:val="28"/>
        </w:rPr>
        <w:t>,0114</w:t>
      </w:r>
      <w:proofErr w:type="gramEnd"/>
      <w:r w:rsidRPr="00A8472D">
        <w:rPr>
          <w:rFonts w:ascii="Times New Roman" w:hAnsi="Times New Roman" w:cs="Times New Roman"/>
          <w:sz w:val="28"/>
          <w:szCs w:val="28"/>
        </w:rPr>
        <w:t>=0,057 м</w:t>
      </w:r>
      <w:r w:rsidRPr="00A847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472D">
        <w:rPr>
          <w:rFonts w:ascii="Times New Roman" w:hAnsi="Times New Roman" w:cs="Times New Roman"/>
          <w:sz w:val="28"/>
          <w:szCs w:val="28"/>
        </w:rPr>
        <w:t>/с.</w:t>
      </w:r>
    </w:p>
    <w:p w:rsidR="00A8472D" w:rsidRPr="00A8472D" w:rsidRDefault="00A8472D" w:rsidP="00A8472D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>Скорость жидкости при выходе из коллектора</w:t>
      </w:r>
    </w:p>
    <w:p w:rsidR="00A8472D" w:rsidRPr="00A8472D" w:rsidRDefault="00A8472D" w:rsidP="00A8472D">
      <w:pPr>
        <w:pStyle w:val="FR1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position w:val="-32"/>
          <w:sz w:val="28"/>
          <w:szCs w:val="28"/>
        </w:rPr>
        <w:object w:dxaOrig="3100" w:dyaOrig="700">
          <v:shape id="_x0000_i1035" type="#_x0000_t75" style="width:154.5pt;height:35.25pt" o:ole="" fillcolor="window">
            <v:imagedata r:id="rId24" o:title=""/>
          </v:shape>
          <o:OLEObject Type="Embed" ProgID="Equation.3" ShapeID="_x0000_i1035" DrawAspect="Content" ObjectID="_1645958893" r:id="rId25"/>
        </w:object>
      </w:r>
      <w:proofErr w:type="gramStart"/>
      <w:r w:rsidRPr="00A847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472D">
        <w:rPr>
          <w:rFonts w:ascii="Times New Roman" w:hAnsi="Times New Roman" w:cs="Times New Roman"/>
          <w:sz w:val="28"/>
          <w:szCs w:val="28"/>
        </w:rPr>
        <w:t>/с.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A8472D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</w:p>
    <w:p w:rsidR="00A8472D" w:rsidRPr="00A8472D" w:rsidRDefault="00A8472D" w:rsidP="00A8472D">
      <w:pPr>
        <w:pStyle w:val="FR1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A8472D">
        <w:rPr>
          <w:rFonts w:ascii="Times New Roman" w:hAnsi="Times New Roman" w:cs="Times New Roman"/>
          <w:sz w:val="28"/>
          <w:szCs w:val="28"/>
        </w:rPr>
        <w:t>=</w:t>
      </w:r>
      <w:r w:rsidRPr="00A8472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560" w:dyaOrig="660">
          <v:shape id="_x0000_i1036" type="#_x0000_t75" style="width:127.5pt;height:33pt" o:ole="" fillcolor="window">
            <v:imagedata r:id="rId26" o:title=""/>
          </v:shape>
          <o:OLEObject Type="Embed" ProgID="Equation.3" ShapeID="_x0000_i1036" DrawAspect="Content" ObjectID="_1645958894" r:id="rId27"/>
        </w:object>
      </w:r>
      <w:r w:rsidRPr="00A8472D">
        <w:rPr>
          <w:rFonts w:ascii="Times New Roman" w:hAnsi="Times New Roman" w:cs="Times New Roman"/>
          <w:sz w:val="28"/>
          <w:szCs w:val="28"/>
        </w:rPr>
        <w:t>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 xml:space="preserve">Коэффициент гидравлического сопротивления по формуле </w:t>
      </w:r>
      <w:proofErr w:type="spellStart"/>
      <w:r w:rsidRPr="00A8472D">
        <w:rPr>
          <w:rFonts w:ascii="Times New Roman" w:hAnsi="Times New Roman" w:cs="Times New Roman"/>
          <w:sz w:val="28"/>
          <w:szCs w:val="28"/>
        </w:rPr>
        <w:t>Блазиуса</w:t>
      </w:r>
      <w:proofErr w:type="spellEnd"/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72D" w:rsidRPr="00A8472D" w:rsidRDefault="00A8472D" w:rsidP="00A8472D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position w:val="-28"/>
          <w:sz w:val="28"/>
          <w:szCs w:val="28"/>
        </w:rPr>
        <w:object w:dxaOrig="2220" w:dyaOrig="660">
          <v:shape id="_x0000_i1037" type="#_x0000_t75" style="width:111pt;height:33pt" o:ole="" fillcolor="window">
            <v:imagedata r:id="rId28" o:title=""/>
          </v:shape>
          <o:OLEObject Type="Embed" ProgID="Equation.3" ShapeID="_x0000_i1037" DrawAspect="Content" ObjectID="_1645958895" r:id="rId29"/>
        </w:object>
      </w:r>
      <w:r w:rsidRPr="00A8472D">
        <w:rPr>
          <w:rFonts w:ascii="Times New Roman" w:hAnsi="Times New Roman" w:cs="Times New Roman"/>
          <w:sz w:val="28"/>
          <w:szCs w:val="28"/>
        </w:rPr>
        <w:t>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>Приведенная длина коллектора</w:t>
      </w:r>
    </w:p>
    <w:p w:rsidR="00A8472D" w:rsidRPr="00A8472D" w:rsidRDefault="00A8472D" w:rsidP="00A8472D">
      <w:pPr>
        <w:pStyle w:val="FR1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position w:val="-28"/>
          <w:sz w:val="28"/>
          <w:szCs w:val="28"/>
        </w:rPr>
        <w:object w:dxaOrig="4560" w:dyaOrig="660">
          <v:shape id="_x0000_i1038" type="#_x0000_t75" style="width:228.75pt;height:33pt" o:ole="" fillcolor="window">
            <v:imagedata r:id="rId30" o:title=""/>
          </v:shape>
          <o:OLEObject Type="Embed" ProgID="Equation.3" ShapeID="_x0000_i1038" DrawAspect="Content" ObjectID="_1645958896" r:id="rId31"/>
        </w:object>
      </w:r>
      <w:r w:rsidRPr="00A8472D">
        <w:rPr>
          <w:rFonts w:ascii="Times New Roman" w:hAnsi="Times New Roman" w:cs="Times New Roman"/>
          <w:sz w:val="28"/>
          <w:szCs w:val="28"/>
        </w:rPr>
        <w:t>м.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2D">
        <w:rPr>
          <w:rFonts w:ascii="Times New Roman" w:hAnsi="Times New Roman" w:cs="Times New Roman"/>
          <w:sz w:val="28"/>
          <w:szCs w:val="28"/>
        </w:rPr>
        <w:t>Потеря напора в коллекторе, как в трубопроводе с переменным расходом</w:t>
      </w:r>
    </w:p>
    <w:p w:rsidR="00A8472D" w:rsidRPr="00A8472D" w:rsidRDefault="00A8472D" w:rsidP="00A8472D">
      <w:pPr>
        <w:pStyle w:val="FR1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72D" w:rsidRPr="00A8472D" w:rsidRDefault="00A8472D" w:rsidP="00A8472D">
      <w:pPr>
        <w:pStyle w:val="FR1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72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gramEnd"/>
      <w:r w:rsidRPr="00A8472D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760" w:dyaOrig="760">
          <v:shape id="_x0000_i1039" type="#_x0000_t75" style="width:237.75pt;height:38.25pt" o:ole="" fillcolor="window">
            <v:imagedata r:id="rId32" o:title=""/>
          </v:shape>
          <o:OLEObject Type="Embed" ProgID="Equation.3" ShapeID="_x0000_i1039" DrawAspect="Content" ObjectID="_1645958897" r:id="rId33"/>
        </w:object>
      </w:r>
      <w:r w:rsidRPr="00A8472D">
        <w:rPr>
          <w:rFonts w:ascii="Times New Roman" w:hAnsi="Times New Roman" w:cs="Times New Roman"/>
          <w:sz w:val="28"/>
          <w:szCs w:val="28"/>
        </w:rPr>
        <w:t>м.</w:t>
      </w:r>
    </w:p>
    <w:p w:rsidR="00A8472D" w:rsidRPr="00A8472D" w:rsidRDefault="00A8472D" w:rsidP="00A8472D">
      <w:pPr>
        <w:pStyle w:val="a3"/>
        <w:spacing w:line="240" w:lineRule="auto"/>
        <w:ind w:firstLine="540"/>
        <w:rPr>
          <w:rFonts w:cs="Times New Roman"/>
        </w:rPr>
      </w:pPr>
      <w:r w:rsidRPr="00A8472D">
        <w:rPr>
          <w:rFonts w:cs="Times New Roman"/>
        </w:rPr>
        <w:t>Полные потери напора определяется как сумма последова</w:t>
      </w:r>
      <w:r w:rsidRPr="00A8472D">
        <w:rPr>
          <w:rFonts w:cs="Times New Roman"/>
        </w:rPr>
        <w:softHyphen/>
        <w:t>тельных сопротивлений:</w:t>
      </w:r>
    </w:p>
    <w:p w:rsidR="00A8472D" w:rsidRPr="00A8472D" w:rsidRDefault="00A8472D" w:rsidP="00A8472D">
      <w:pPr>
        <w:jc w:val="center"/>
        <w:rPr>
          <w:sz w:val="28"/>
          <w:szCs w:val="28"/>
        </w:rPr>
      </w:pPr>
      <w:proofErr w:type="spellStart"/>
      <w:proofErr w:type="gramStart"/>
      <w:r w:rsidRPr="00A8472D">
        <w:rPr>
          <w:i/>
          <w:sz w:val="28"/>
          <w:szCs w:val="28"/>
          <w:lang w:val="en-US"/>
        </w:rPr>
        <w:t>h</w:t>
      </w:r>
      <w:r w:rsidRPr="00A8472D">
        <w:rPr>
          <w:i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A8472D">
        <w:rPr>
          <w:sz w:val="28"/>
          <w:szCs w:val="28"/>
        </w:rPr>
        <w:t xml:space="preserve"> = 0,78 +0,43 +0,32 = 1,53 м.</w:t>
      </w:r>
    </w:p>
    <w:p w:rsidR="00A8472D" w:rsidRPr="00A8472D" w:rsidRDefault="00A8472D" w:rsidP="00A8472D">
      <w:pPr>
        <w:rPr>
          <w:sz w:val="28"/>
          <w:szCs w:val="28"/>
        </w:rPr>
      </w:pPr>
    </w:p>
    <w:p w:rsidR="00A8472D" w:rsidRPr="00A8472D" w:rsidRDefault="00A8472D" w:rsidP="00A8472D">
      <w:pPr>
        <w:rPr>
          <w:sz w:val="28"/>
          <w:szCs w:val="28"/>
        </w:rPr>
      </w:pPr>
    </w:p>
    <w:p w:rsidR="00A8472D" w:rsidRPr="00A8472D" w:rsidRDefault="00A8472D" w:rsidP="00A8472D">
      <w:pPr>
        <w:rPr>
          <w:sz w:val="28"/>
          <w:szCs w:val="28"/>
        </w:rPr>
      </w:pPr>
    </w:p>
    <w:p w:rsidR="004C1604" w:rsidRPr="00A8472D" w:rsidRDefault="007C2F0E">
      <w:pPr>
        <w:rPr>
          <w:sz w:val="28"/>
          <w:szCs w:val="28"/>
        </w:rPr>
      </w:pPr>
    </w:p>
    <w:sectPr w:rsidR="004C1604" w:rsidRPr="00A8472D" w:rsidSect="00F1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2D"/>
    <w:rsid w:val="002F6020"/>
    <w:rsid w:val="00602BE2"/>
    <w:rsid w:val="007C2F0E"/>
    <w:rsid w:val="00A8472D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472D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ody Text Indent"/>
    <w:basedOn w:val="a"/>
    <w:link w:val="a4"/>
    <w:rsid w:val="00A847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8472D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Company>1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2020-03-17T07:56:00Z</dcterms:created>
  <dcterms:modified xsi:type="dcterms:W3CDTF">2020-03-17T08:01:00Z</dcterms:modified>
</cp:coreProperties>
</file>